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1" w:rsidRDefault="00C53FCC">
      <w:pPr>
        <w:spacing w:line="560" w:lineRule="exact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关于召开第三届“城市观察”</w:t>
      </w:r>
    </w:p>
    <w:p w:rsidR="00B72CE1" w:rsidRDefault="00C53FCC">
      <w:pPr>
        <w:spacing w:line="560" w:lineRule="exact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圆桌会议的通知</w:t>
      </w:r>
    </w:p>
    <w:p w:rsidR="00B72CE1" w:rsidRDefault="00B72CE1">
      <w:pPr>
        <w:spacing w:line="560" w:lineRule="exact"/>
        <w:rPr>
          <w:rFonts w:eastAsia="仿宋_GB2312"/>
          <w:sz w:val="32"/>
          <w:szCs w:val="32"/>
        </w:rPr>
      </w:pPr>
    </w:p>
    <w:p w:rsidR="00B72CE1" w:rsidRDefault="00C53FCC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为充分贯彻习总书记系列讲话的精神，进一步发挥社会科学专家学者思想库和智囊团的作用，广州市社科联、广东外语外贸大学决定联合举办第</w:t>
      </w:r>
      <w:r w:rsidR="000C44F1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届“城市观察”圆桌会议，在创新、协调、绿色、开放、共享的发展理念指引下，共同探讨城市治理的新思路、新方式，为新时期城市发展建言献策。现将有关事宜通知如下：</w:t>
      </w:r>
    </w:p>
    <w:p w:rsidR="00B72CE1" w:rsidRDefault="00C53FCC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一、会议主题</w:t>
      </w:r>
    </w:p>
    <w:p w:rsidR="00B72CE1" w:rsidRDefault="00C53FCC">
      <w:pPr>
        <w:ind w:firstLineChars="196" w:firstLine="630"/>
        <w:rPr>
          <w:rFonts w:ascii="方正姚体" w:eastAsia="方正姚体" w:hAnsi="仿宋"/>
          <w:b/>
          <w:sz w:val="32"/>
          <w:szCs w:val="32"/>
        </w:rPr>
      </w:pPr>
      <w:r>
        <w:rPr>
          <w:rFonts w:ascii="方正姚体" w:eastAsia="方正姚体" w:hAnsi="仿宋" w:hint="eastAsia"/>
          <w:b/>
          <w:sz w:val="32"/>
          <w:szCs w:val="32"/>
        </w:rPr>
        <w:t>“创新驱动·城市发展新动力”</w:t>
      </w:r>
    </w:p>
    <w:p w:rsidR="00B72CE1" w:rsidRDefault="00C53FCC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二、会议组织单位</w:t>
      </w:r>
    </w:p>
    <w:p w:rsidR="00B72CE1" w:rsidRDefault="00C53FCC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广州市社科联、广东外语外贸大学</w:t>
      </w:r>
    </w:p>
    <w:p w:rsidR="00B72CE1" w:rsidRDefault="00C53FCC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</w:t>
      </w:r>
      <w:r>
        <w:rPr>
          <w:rFonts w:ascii="仿宋" w:eastAsia="仿宋" w:hAnsi="仿宋" w:hint="eastAsia"/>
          <w:sz w:val="32"/>
          <w:szCs w:val="32"/>
        </w:rPr>
        <w:t>《城市观察》杂志社、广州国际商贸中心重点研究基地</w:t>
      </w:r>
    </w:p>
    <w:p w:rsidR="00B72CE1" w:rsidRDefault="00C53FCC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三、会议时间和地点</w:t>
      </w:r>
    </w:p>
    <w:p w:rsidR="00B72CE1" w:rsidRDefault="00C53FC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日（周五）</w:t>
      </w:r>
      <w:r>
        <w:rPr>
          <w:rFonts w:ascii="仿宋" w:eastAsia="仿宋" w:hAnsi="仿宋" w:hint="eastAsia"/>
          <w:sz w:val="32"/>
          <w:szCs w:val="32"/>
        </w:rPr>
        <w:t>9:00-17:00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72CE1" w:rsidRDefault="00C53FC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广州市白云大道北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号广东外语外贸大学行政楼三楼国际会议厅。</w:t>
      </w:r>
    </w:p>
    <w:p w:rsidR="00B72CE1" w:rsidRDefault="00C53FCC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四、会议论文征集</w:t>
      </w:r>
    </w:p>
    <w:p w:rsidR="00B72CE1" w:rsidRDefault="00C53FCC" w:rsidP="000C44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本次会议将面向全国研究人员进行论文征集（论文字数</w:t>
      </w:r>
      <w:r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字以上），并对提交的论文进行评选，对评选出的优秀论文颁发证书及奖金；将对审核通过入选的论文发放稿费；被采选论文将制作成集。</w:t>
      </w:r>
    </w:p>
    <w:p w:rsidR="00B72CE1" w:rsidRDefault="00C53FCC" w:rsidP="000C44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论文征集邮箱地址：</w:t>
      </w:r>
      <w:hyperlink r:id="rId6" w:history="1">
        <w:r>
          <w:rPr>
            <w:rFonts w:ascii="仿宋" w:eastAsia="仿宋" w:hAnsi="仿宋" w:hint="eastAsia"/>
            <w:sz w:val="32"/>
            <w:szCs w:val="32"/>
          </w:rPr>
          <w:t>csgcyzhy@163.com</w:t>
        </w:r>
      </w:hyperlink>
    </w:p>
    <w:p w:rsidR="00B72CE1" w:rsidRDefault="00C53FCC" w:rsidP="000C44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征文截止时间：</w:t>
      </w: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2016</w:t>
      </w: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10</w:t>
      </w: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月</w:t>
      </w: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31</w:t>
      </w:r>
      <w:r>
        <w:rPr>
          <w:rFonts w:ascii="仿宋" w:eastAsia="仿宋" w:hAnsi="仿宋" w:hint="eastAsia"/>
          <w:sz w:val="32"/>
          <w:szCs w:val="32"/>
          <w:u w:val="single"/>
          <w:shd w:val="clear" w:color="FFFFFF" w:fill="D9D9D9"/>
        </w:rPr>
        <w:t>日</w:t>
      </w:r>
    </w:p>
    <w:p w:rsidR="00B72CE1" w:rsidRDefault="00C53FC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征文内容：</w:t>
      </w:r>
    </w:p>
    <w:p w:rsidR="00B72CE1" w:rsidRDefault="00C53F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）广州重塑创新驱动发展格局中的创新型体制机制改革；</w:t>
      </w:r>
    </w:p>
    <w:p w:rsidR="00B72CE1" w:rsidRDefault="00C53F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）都市活力与“双创”（创新与创业）环境政策；</w:t>
      </w:r>
    </w:p>
    <w:p w:rsidR="00B72CE1" w:rsidRDefault="00C53F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）科技创新投融资机制的建立健全、创新模式的发展；</w:t>
      </w:r>
    </w:p>
    <w:p w:rsidR="00B72CE1" w:rsidRDefault="00C53F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）创新理念与创新文化提升研究；</w:t>
      </w:r>
    </w:p>
    <w:p w:rsidR="00B72CE1" w:rsidRDefault="00C53F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）创新驱动指标体系构建；</w:t>
      </w:r>
    </w:p>
    <w:p w:rsidR="00B72CE1" w:rsidRDefault="00C53F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）掌握创新驱动发展的主动权，优化科技创新布局；</w:t>
      </w:r>
    </w:p>
    <w:p w:rsidR="00B72CE1" w:rsidRDefault="00C53FCC">
      <w:pPr>
        <w:ind w:firstLineChars="200" w:firstLine="640"/>
        <w:rPr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）全球科技和产业发展的新趋势和新特点。</w:t>
      </w:r>
    </w:p>
    <w:p w:rsidR="00B72CE1" w:rsidRDefault="00C53FCC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五、会议联系人及通讯方式：</w:t>
      </w:r>
    </w:p>
    <w:p w:rsidR="00B72CE1" w:rsidRDefault="00C53FCC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邓慧儿：</w:t>
      </w:r>
      <w:r>
        <w:rPr>
          <w:rFonts w:ascii="仿宋" w:eastAsia="仿宋" w:hAnsi="仿宋" w:hint="eastAsia"/>
          <w:sz w:val="32"/>
          <w:szCs w:val="32"/>
        </w:rPr>
        <w:t>020-</w:t>
      </w:r>
      <w:r>
        <w:rPr>
          <w:rFonts w:ascii="仿宋" w:eastAsia="仿宋" w:hAnsi="仿宋"/>
          <w:sz w:val="32"/>
          <w:szCs w:val="32"/>
        </w:rPr>
        <w:t>86318201</w:t>
      </w:r>
    </w:p>
    <w:p w:rsidR="00B72CE1" w:rsidRDefault="00C53FCC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潘相宇：</w:t>
      </w:r>
      <w:r>
        <w:rPr>
          <w:rFonts w:ascii="仿宋" w:eastAsia="仿宋" w:hAnsi="仿宋" w:hint="eastAsia"/>
          <w:sz w:val="32"/>
          <w:szCs w:val="32"/>
        </w:rPr>
        <w:t>020-86318197</w:t>
      </w:r>
    </w:p>
    <w:p w:rsidR="00B72CE1" w:rsidRDefault="00C53F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真：</w:t>
      </w:r>
      <w:r>
        <w:rPr>
          <w:rFonts w:ascii="仿宋" w:eastAsia="仿宋" w:hAnsi="仿宋" w:hint="eastAsia"/>
          <w:sz w:val="32"/>
          <w:szCs w:val="32"/>
        </w:rPr>
        <w:t>020-36317301</w:t>
      </w:r>
    </w:p>
    <w:p w:rsidR="00B72CE1" w:rsidRDefault="00C53F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箱：</w:t>
      </w:r>
      <w:r>
        <w:rPr>
          <w:rFonts w:ascii="仿宋" w:eastAsia="仿宋" w:hAnsi="仿宋" w:hint="eastAsia"/>
          <w:sz w:val="32"/>
          <w:szCs w:val="32"/>
        </w:rPr>
        <w:t>fishdhe@126.com</w:t>
      </w:r>
    </w:p>
    <w:p w:rsidR="00B72CE1" w:rsidRDefault="00B72CE1">
      <w:pPr>
        <w:spacing w:line="560" w:lineRule="exact"/>
        <w:ind w:firstLineChars="64" w:firstLine="205"/>
        <w:rPr>
          <w:rFonts w:ascii="仿宋_GB2312" w:eastAsia="仿宋_GB2312"/>
          <w:kern w:val="0"/>
          <w:sz w:val="32"/>
          <w:szCs w:val="32"/>
        </w:rPr>
      </w:pPr>
    </w:p>
    <w:p w:rsidR="00B72CE1" w:rsidRDefault="00C53FC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广州市社科联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广东外语外贸大学</w:t>
      </w:r>
    </w:p>
    <w:p w:rsidR="00B72CE1" w:rsidRDefault="00C53FCC">
      <w:pPr>
        <w:spacing w:line="560" w:lineRule="exact"/>
        <w:ind w:firstLineChars="1300" w:firstLine="3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int="eastAsia"/>
          <w:sz w:val="30"/>
          <w:szCs w:val="30"/>
        </w:rPr>
        <w:t>一六年七月十</w:t>
      </w:r>
      <w:r w:rsidR="000C44F1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B72CE1" w:rsidRDefault="00B72CE1">
      <w:pPr>
        <w:spacing w:line="560" w:lineRule="exact"/>
        <w:ind w:firstLineChars="1300" w:firstLine="3915"/>
        <w:rPr>
          <w:rFonts w:ascii="仿宋_GB2312" w:eastAsia="仿宋_GB2312"/>
          <w:b/>
          <w:sz w:val="30"/>
          <w:szCs w:val="30"/>
        </w:rPr>
      </w:pPr>
    </w:p>
    <w:p w:rsidR="00B72CE1" w:rsidRDefault="00B72CE1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B72CE1" w:rsidRDefault="00C53FCC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会议主要议程</w:t>
      </w:r>
    </w:p>
    <w:p w:rsidR="00B72CE1" w:rsidRDefault="00C53FCC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</w:t>
      </w:r>
      <w:r>
        <w:rPr>
          <w:rFonts w:ascii="仿宋" w:eastAsia="仿宋" w:hAnsi="仿宋" w:hint="eastAsia"/>
          <w:sz w:val="32"/>
          <w:szCs w:val="32"/>
        </w:rPr>
        <w:t>会议回执</w:t>
      </w:r>
    </w:p>
    <w:p w:rsidR="00B72CE1" w:rsidRDefault="00C53FCC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B72CE1" w:rsidRDefault="00C53FCC">
      <w:pPr>
        <w:spacing w:line="520" w:lineRule="exac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会议主要议程</w:t>
      </w:r>
    </w:p>
    <w:p w:rsidR="00B72CE1" w:rsidRDefault="00B72CE1">
      <w:pPr>
        <w:spacing w:line="540" w:lineRule="exact"/>
        <w:rPr>
          <w:rFonts w:ascii="仿宋_GB2312" w:eastAsia="仿宋_GB2312" w:hAnsi="仿宋"/>
          <w:b/>
          <w:sz w:val="32"/>
          <w:szCs w:val="32"/>
        </w:rPr>
      </w:pPr>
    </w:p>
    <w:p w:rsidR="00B72CE1" w:rsidRDefault="00C53FCC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9:00-17:00</w:t>
      </w:r>
    </w:p>
    <w:p w:rsidR="00B72CE1" w:rsidRDefault="00C53FCC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广州市白云大道北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号广东外语外贸大学行政楼三楼国际会议厅</w:t>
      </w:r>
    </w:p>
    <w:p w:rsidR="00B72CE1" w:rsidRDefault="00B72CE1">
      <w:pPr>
        <w:spacing w:line="540" w:lineRule="exact"/>
        <w:rPr>
          <w:rFonts w:ascii="仿宋_GB2312" w:eastAsia="仿宋_GB2312" w:hAnsi="仿宋"/>
          <w:b/>
          <w:sz w:val="32"/>
          <w:szCs w:val="32"/>
        </w:rPr>
      </w:pPr>
    </w:p>
    <w:p w:rsidR="00B72CE1" w:rsidRDefault="00C53FCC">
      <w:pPr>
        <w:spacing w:line="54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会议主要安排：</w:t>
      </w:r>
    </w:p>
    <w:p w:rsidR="00B72CE1" w:rsidRDefault="00C53FC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上午：</w:t>
      </w: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主持</w:t>
      </w:r>
      <w:r>
        <w:rPr>
          <w:rFonts w:ascii="楷体" w:eastAsia="楷体" w:hAnsi="楷体" w:hint="eastAsia"/>
          <w:sz w:val="32"/>
          <w:szCs w:val="32"/>
        </w:rPr>
        <w:t>:</w:t>
      </w:r>
      <w:r>
        <w:rPr>
          <w:rFonts w:ascii="楷体" w:eastAsia="楷体" w:hAnsi="楷体" w:hint="eastAsia"/>
          <w:sz w:val="32"/>
          <w:szCs w:val="32"/>
        </w:rPr>
        <w:t>广州市社科联负责人</w:t>
      </w:r>
      <w:r>
        <w:rPr>
          <w:rFonts w:ascii="楷体" w:eastAsia="楷体" w:hAnsi="楷体" w:hint="eastAsia"/>
          <w:sz w:val="32"/>
          <w:szCs w:val="32"/>
        </w:rPr>
        <w:t>)</w:t>
      </w:r>
    </w:p>
    <w:p w:rsidR="00B72CE1" w:rsidRDefault="00C53FC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05    </w:t>
      </w:r>
      <w:r w:rsidR="000C44F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主办单位领导（广外仲伟合校长）致词</w:t>
      </w:r>
    </w:p>
    <w:p w:rsidR="00B72CE1" w:rsidRDefault="00C53FC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05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30    </w:t>
      </w:r>
      <w:r w:rsidR="000C44F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广州市政府领导（待定）讲话</w:t>
      </w:r>
    </w:p>
    <w:p w:rsidR="00B72CE1" w:rsidRDefault="00C53FC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10   </w:t>
      </w:r>
      <w:r w:rsidR="000C44F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专家主旨演讲</w:t>
      </w:r>
    </w:p>
    <w:p w:rsidR="00B72CE1" w:rsidRDefault="00C53FC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30   </w:t>
      </w:r>
      <w:r>
        <w:rPr>
          <w:rFonts w:ascii="仿宋" w:eastAsia="仿宋" w:hAnsi="仿宋" w:hint="eastAsia"/>
          <w:sz w:val="32"/>
          <w:szCs w:val="32"/>
        </w:rPr>
        <w:t>茶歇</w:t>
      </w:r>
    </w:p>
    <w:p w:rsidR="00B72CE1" w:rsidRDefault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10  </w:t>
      </w:r>
      <w:r w:rsidR="000C44F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专家主旨演讲</w:t>
      </w:r>
    </w:p>
    <w:p w:rsidR="00B72CE1" w:rsidRDefault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50   </w:t>
      </w:r>
      <w:r>
        <w:rPr>
          <w:rFonts w:ascii="仿宋" w:eastAsia="仿宋" w:hAnsi="仿宋" w:hint="eastAsia"/>
          <w:sz w:val="32"/>
          <w:szCs w:val="32"/>
        </w:rPr>
        <w:t>企业代表主旨演讲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72CE1" w:rsidRDefault="00C53FC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午餐：</w:t>
      </w:r>
      <w:r>
        <w:rPr>
          <w:rFonts w:ascii="黑体" w:eastAsia="黑体" w:hAnsi="黑体" w:hint="eastAsia"/>
          <w:sz w:val="32"/>
          <w:szCs w:val="32"/>
        </w:rPr>
        <w:t>12</w:t>
      </w:r>
      <w:r>
        <w:rPr>
          <w:rFonts w:ascii="黑体" w:eastAsia="黑体" w:hAnsi="黑体" w:hint="eastAsia"/>
          <w:sz w:val="32"/>
          <w:szCs w:val="32"/>
        </w:rPr>
        <w:t>∶</w:t>
      </w:r>
      <w:r>
        <w:rPr>
          <w:rFonts w:ascii="黑体" w:eastAsia="黑体" w:hAnsi="黑体" w:hint="eastAsia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～</w:t>
      </w:r>
      <w:r>
        <w:rPr>
          <w:rFonts w:ascii="黑体" w:eastAsia="黑体" w:hAnsi="黑体" w:hint="eastAsia"/>
          <w:sz w:val="32"/>
          <w:szCs w:val="32"/>
        </w:rPr>
        <w:t>13</w:t>
      </w:r>
      <w:r>
        <w:rPr>
          <w:rFonts w:ascii="黑体" w:eastAsia="黑体" w:hAnsi="黑体" w:hint="eastAsia"/>
          <w:sz w:val="32"/>
          <w:szCs w:val="32"/>
        </w:rPr>
        <w:t>∶</w:t>
      </w:r>
      <w:r>
        <w:rPr>
          <w:rFonts w:ascii="黑体" w:eastAsia="黑体" w:hAnsi="黑体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72CE1" w:rsidRDefault="00C53FC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下午：</w:t>
      </w: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主持</w:t>
      </w:r>
      <w:r>
        <w:rPr>
          <w:rFonts w:ascii="楷体" w:eastAsia="楷体" w:hAnsi="楷体" w:hint="eastAsia"/>
          <w:sz w:val="32"/>
          <w:szCs w:val="32"/>
        </w:rPr>
        <w:t>:</w:t>
      </w:r>
      <w:r>
        <w:rPr>
          <w:rFonts w:ascii="楷体" w:eastAsia="楷体" w:hAnsi="楷体" w:hint="eastAsia"/>
          <w:sz w:val="32"/>
          <w:szCs w:val="32"/>
        </w:rPr>
        <w:t>广东外语外贸大学负责人</w:t>
      </w:r>
      <w:r>
        <w:rPr>
          <w:rFonts w:ascii="楷体" w:eastAsia="楷体" w:hAnsi="楷体" w:hint="eastAsia"/>
          <w:sz w:val="32"/>
          <w:szCs w:val="32"/>
        </w:rPr>
        <w:t>)</w:t>
      </w:r>
    </w:p>
    <w:p w:rsidR="00B72CE1" w:rsidRDefault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40   </w:t>
      </w:r>
      <w:r>
        <w:rPr>
          <w:rFonts w:ascii="仿宋" w:eastAsia="仿宋" w:hAnsi="仿宋" w:hint="eastAsia"/>
          <w:sz w:val="32"/>
          <w:szCs w:val="32"/>
        </w:rPr>
        <w:t>专家主旨演讲</w:t>
      </w:r>
    </w:p>
    <w:p w:rsidR="00B72CE1" w:rsidRDefault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20   </w:t>
      </w:r>
      <w:r>
        <w:rPr>
          <w:rFonts w:ascii="仿宋" w:eastAsia="仿宋" w:hAnsi="仿宋" w:hint="eastAsia"/>
          <w:sz w:val="32"/>
          <w:szCs w:val="32"/>
        </w:rPr>
        <w:t>专家主旨演讲</w:t>
      </w:r>
    </w:p>
    <w:p w:rsidR="00B72CE1" w:rsidRDefault="00C53FC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40   </w:t>
      </w:r>
      <w:r>
        <w:rPr>
          <w:rFonts w:ascii="仿宋" w:eastAsia="仿宋" w:hAnsi="仿宋" w:hint="eastAsia"/>
          <w:sz w:val="32"/>
          <w:szCs w:val="32"/>
        </w:rPr>
        <w:t>茶歇</w:t>
      </w:r>
    </w:p>
    <w:p w:rsidR="00B72CE1" w:rsidRDefault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20   </w:t>
      </w:r>
      <w:r>
        <w:rPr>
          <w:rFonts w:ascii="仿宋" w:eastAsia="仿宋" w:hAnsi="仿宋" w:hint="eastAsia"/>
          <w:sz w:val="32"/>
          <w:szCs w:val="32"/>
        </w:rPr>
        <w:t>企业代表主旨演讲</w:t>
      </w:r>
    </w:p>
    <w:p w:rsidR="00B72CE1" w:rsidRDefault="00C53FCC" w:rsidP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50   </w:t>
      </w:r>
      <w:r>
        <w:rPr>
          <w:rFonts w:ascii="仿宋" w:eastAsia="仿宋" w:hAnsi="仿宋" w:hint="eastAsia"/>
          <w:sz w:val="32"/>
          <w:szCs w:val="32"/>
        </w:rPr>
        <w:t>论文颁奖，代表发言，基地代表发言，</w:t>
      </w:r>
      <w:r>
        <w:rPr>
          <w:rFonts w:ascii="仿宋" w:eastAsia="仿宋" w:hAnsi="仿宋" w:hint="eastAsia"/>
          <w:sz w:val="32"/>
          <w:szCs w:val="32"/>
        </w:rPr>
        <w:t>重点课题代表发言（每人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分钟）</w:t>
      </w:r>
    </w:p>
    <w:p w:rsidR="00B72CE1" w:rsidRDefault="00C53FCC">
      <w:pPr>
        <w:spacing w:line="560" w:lineRule="exact"/>
        <w:ind w:left="2720" w:hangingChars="850" w:hanging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 xml:space="preserve">00   </w:t>
      </w:r>
      <w:r>
        <w:rPr>
          <w:rFonts w:ascii="仿宋" w:eastAsia="仿宋" w:hAnsi="仿宋" w:hint="eastAsia"/>
          <w:sz w:val="32"/>
          <w:szCs w:val="32"/>
        </w:rPr>
        <w:t>主办</w:t>
      </w:r>
      <w:r>
        <w:rPr>
          <w:rFonts w:ascii="仿宋" w:eastAsia="仿宋" w:hAnsi="仿宋" w:hint="eastAsia"/>
          <w:sz w:val="32"/>
          <w:szCs w:val="32"/>
        </w:rPr>
        <w:t>单位领导总结</w:t>
      </w:r>
    </w:p>
    <w:p w:rsidR="00B72CE1" w:rsidRDefault="00C53FC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B72CE1" w:rsidRDefault="00C53FCC">
      <w:pPr>
        <w:spacing w:line="600" w:lineRule="exact"/>
        <w:ind w:left="2731" w:hangingChars="850" w:hanging="273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：会议回执</w:t>
      </w:r>
    </w:p>
    <w:p w:rsidR="00B72CE1" w:rsidRDefault="00B72CE1">
      <w:pPr>
        <w:jc w:val="center"/>
        <w:rPr>
          <w:rFonts w:ascii="黑体" w:eastAsia="黑体"/>
          <w:b/>
          <w:sz w:val="44"/>
          <w:szCs w:val="44"/>
        </w:rPr>
      </w:pPr>
    </w:p>
    <w:p w:rsidR="00B72CE1" w:rsidRDefault="00C53FCC">
      <w:pPr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第三届“城市观察”圆桌会议</w:t>
      </w:r>
    </w:p>
    <w:p w:rsidR="00B72CE1" w:rsidRDefault="00C53FC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参会</w:t>
      </w:r>
      <w:r>
        <w:rPr>
          <w:rFonts w:ascii="黑体" w:eastAsia="黑体" w:hint="eastAsia"/>
          <w:b/>
          <w:sz w:val="44"/>
          <w:szCs w:val="44"/>
        </w:rPr>
        <w:t>回执</w:t>
      </w:r>
    </w:p>
    <w:p w:rsidR="00B72CE1" w:rsidRDefault="00B72CE1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90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160"/>
        <w:gridCol w:w="1620"/>
        <w:gridCol w:w="3347"/>
      </w:tblGrid>
      <w:tr w:rsidR="00B72CE1">
        <w:trPr>
          <w:trHeight w:val="631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B72CE1">
        <w:trPr>
          <w:trHeight w:val="631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B72CE1">
        <w:trPr>
          <w:trHeight w:val="645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B72CE1">
        <w:trPr>
          <w:trHeight w:val="617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B72CE1">
        <w:trPr>
          <w:trHeight w:val="589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2CE1" w:rsidRDefault="00B72CE1">
            <w:pPr>
              <w:ind w:leftChars="-91" w:left="-1" w:rightChars="-111" w:right="-233" w:hangingChars="68" w:hanging="190"/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B72CE1">
        <w:trPr>
          <w:trHeight w:val="1270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是否开车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2CE1" w:rsidRDefault="00B72CE1">
            <w:pPr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是否有司陪人员参加</w:t>
            </w:r>
          </w:p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B72CE1">
        <w:trPr>
          <w:trHeight w:val="1088"/>
        </w:trPr>
        <w:tc>
          <w:tcPr>
            <w:tcW w:w="1905" w:type="dxa"/>
            <w:shd w:val="clear" w:color="auto" w:fill="auto"/>
            <w:vAlign w:val="center"/>
          </w:tcPr>
          <w:p w:rsidR="00B72CE1" w:rsidRDefault="00C53FCC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1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72CE1" w:rsidRDefault="00B72CE1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</w:tbl>
    <w:p w:rsidR="00B72CE1" w:rsidRDefault="00C53FCC">
      <w:pPr>
        <w:spacing w:line="520" w:lineRule="exact"/>
        <w:ind w:firstLineChars="100" w:firstLine="3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传真号码：</w:t>
      </w:r>
      <w:r>
        <w:rPr>
          <w:rFonts w:eastAsia="仿宋_GB2312" w:hint="eastAsia"/>
          <w:sz w:val="30"/>
          <w:szCs w:val="30"/>
        </w:rPr>
        <w:t>020-36317301</w:t>
      </w:r>
    </w:p>
    <w:p w:rsidR="00B72CE1" w:rsidRDefault="00C53FCC">
      <w:pPr>
        <w:spacing w:line="520" w:lineRule="exact"/>
        <w:ind w:firstLineChars="100" w:firstLine="3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联系电话：</w:t>
      </w:r>
      <w:r>
        <w:rPr>
          <w:rFonts w:eastAsia="仿宋_GB2312" w:hint="eastAsia"/>
          <w:sz w:val="30"/>
          <w:szCs w:val="30"/>
        </w:rPr>
        <w:t>020-86318201</w:t>
      </w:r>
      <w:bookmarkStart w:id="0" w:name="_GoBack"/>
      <w:bookmarkEnd w:id="0"/>
    </w:p>
    <w:p w:rsidR="00B72CE1" w:rsidRDefault="00C53FCC">
      <w:pPr>
        <w:spacing w:line="520" w:lineRule="exact"/>
        <w:ind w:firstLineChars="100" w:firstLine="3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电子邮箱：</w:t>
      </w:r>
      <w:r>
        <w:rPr>
          <w:rFonts w:eastAsia="仿宋_GB2312" w:hint="eastAsia"/>
          <w:sz w:val="30"/>
          <w:szCs w:val="30"/>
        </w:rPr>
        <w:t>fishdhe@126.com</w:t>
      </w:r>
    </w:p>
    <w:p w:rsidR="00B72CE1" w:rsidRDefault="00B72CE1">
      <w:pPr>
        <w:spacing w:line="800" w:lineRule="exact"/>
        <w:rPr>
          <w:rFonts w:ascii="仿宋_GB2312" w:eastAsia="仿宋_GB2312"/>
          <w:b/>
          <w:sz w:val="30"/>
          <w:szCs w:val="30"/>
        </w:rPr>
      </w:pPr>
    </w:p>
    <w:p w:rsidR="00B72CE1" w:rsidRDefault="00C53FCC">
      <w:pPr>
        <w:spacing w:line="7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注：请与会者填写参会回执，并于</w:t>
      </w:r>
      <w:r>
        <w:rPr>
          <w:rFonts w:ascii="宋体" w:hAnsi="宋体" w:hint="eastAsia"/>
          <w:b/>
          <w:sz w:val="32"/>
          <w:szCs w:val="32"/>
          <w:u w:val="single"/>
          <w:shd w:val="pct10" w:color="auto" w:fill="FFFFFF"/>
        </w:rPr>
        <w:t>11</w:t>
      </w:r>
      <w:r>
        <w:rPr>
          <w:rFonts w:ascii="宋体" w:hAnsi="宋体"/>
          <w:b/>
          <w:sz w:val="32"/>
          <w:szCs w:val="32"/>
          <w:u w:val="single"/>
          <w:shd w:val="pct10" w:color="auto" w:fill="FFFFFF"/>
        </w:rPr>
        <w:t>月</w:t>
      </w:r>
      <w:r>
        <w:rPr>
          <w:rFonts w:ascii="宋体" w:hAnsi="宋体" w:hint="eastAsia"/>
          <w:b/>
          <w:sz w:val="32"/>
          <w:szCs w:val="32"/>
          <w:u w:val="single"/>
          <w:shd w:val="pct10" w:color="auto" w:fill="FFFFFF"/>
        </w:rPr>
        <w:t>18</w:t>
      </w:r>
      <w:r>
        <w:rPr>
          <w:rFonts w:ascii="宋体" w:hAnsi="宋体"/>
          <w:b/>
          <w:sz w:val="32"/>
          <w:szCs w:val="32"/>
          <w:u w:val="single"/>
          <w:shd w:val="pct10" w:color="auto" w:fill="FFFFFF"/>
        </w:rPr>
        <w:t>日</w:t>
      </w:r>
      <w:r>
        <w:rPr>
          <w:rFonts w:ascii="宋体" w:hAnsi="宋体" w:hint="eastAsia"/>
          <w:b/>
          <w:sz w:val="32"/>
          <w:szCs w:val="32"/>
        </w:rPr>
        <w:t>前通过电子邮件或传真回复我们，以便安排。</w:t>
      </w:r>
    </w:p>
    <w:p w:rsidR="00B72CE1" w:rsidRDefault="00B72CE1"/>
    <w:sectPr w:rsidR="00B72C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9"/>
    <w:rsid w:val="000C44F1"/>
    <w:rsid w:val="0082289C"/>
    <w:rsid w:val="009F37E9"/>
    <w:rsid w:val="00A65040"/>
    <w:rsid w:val="00B72CE1"/>
    <w:rsid w:val="00C53FCC"/>
    <w:rsid w:val="00FA2366"/>
    <w:rsid w:val="633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gcyzhy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4</cp:revision>
  <dcterms:created xsi:type="dcterms:W3CDTF">2016-07-12T13:42:00Z</dcterms:created>
  <dcterms:modified xsi:type="dcterms:W3CDTF">2016-07-13T01:44:00Z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