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9D" w:rsidRPr="005320A6" w:rsidRDefault="00554A9D" w:rsidP="00554A9D">
      <w:pPr>
        <w:spacing w:beforeLines="50" w:before="156" w:afterLines="50" w:after="156" w:line="560" w:lineRule="exact"/>
        <w:ind w:firstLineChars="200" w:firstLine="723"/>
        <w:jc w:val="center"/>
        <w:rPr>
          <w:b/>
          <w:color w:val="3A3A3A"/>
          <w:sz w:val="36"/>
          <w:szCs w:val="36"/>
        </w:rPr>
      </w:pPr>
      <w:bookmarkStart w:id="0" w:name="_GoBack"/>
      <w:r w:rsidRPr="005320A6">
        <w:rPr>
          <w:b/>
          <w:color w:val="3A3A3A"/>
          <w:sz w:val="36"/>
          <w:szCs w:val="36"/>
        </w:rPr>
        <w:t>教育部社会科学司</w:t>
      </w:r>
      <w:r w:rsidRPr="005320A6">
        <w:rPr>
          <w:b/>
          <w:color w:val="3A3A3A"/>
          <w:sz w:val="36"/>
          <w:szCs w:val="36"/>
        </w:rPr>
        <w:t>2013</w:t>
      </w:r>
      <w:r w:rsidRPr="005320A6">
        <w:rPr>
          <w:b/>
          <w:color w:val="3A3A3A"/>
          <w:sz w:val="36"/>
          <w:szCs w:val="36"/>
        </w:rPr>
        <w:t>年工作要点</w:t>
      </w:r>
    </w:p>
    <w:bookmarkEnd w:id="0"/>
    <w:p w:rsidR="00554A9D" w:rsidRPr="002779C5" w:rsidRDefault="00554A9D" w:rsidP="00554A9D">
      <w:pPr>
        <w:widowControl/>
        <w:spacing w:before="100" w:beforeAutospacing="1" w:after="100" w:afterAutospacing="1" w:line="360" w:lineRule="auto"/>
        <w:ind w:firstLineChars="300" w:firstLine="840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>2013年工作思路是：高举中国特色社会主义伟大旗帜，以邓小平理论、“三个代表”重要思想、科学发展观为指导，按照部党组的统一部署，深入贯彻党的十八大精神，落实教育规划纲要相关要求，实施好新一轮高校哲学社会科学繁荣计划，加快创新体系建设，解放思想，改革创新，凝聚力量，攻坚克难，为办好人民满意的教育</w:t>
      </w:r>
      <w:proofErr w:type="gramStart"/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>作出</w:t>
      </w:r>
      <w:proofErr w:type="gramEnd"/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>应有贡献。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 xml:space="preserve">　　一、深入推动党的十八大精神进教材、进课堂、进学生头脑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　　按照中央加强高校</w:t>
      </w:r>
      <w:proofErr w:type="gramStart"/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>思政课</w:t>
      </w:r>
      <w:proofErr w:type="gramEnd"/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>建设工作部署，围绕深入推进党的十八大精神和中国特色社会主义理论体系“三进”工作，继续加大工作力度，修订完善教材、深化教学研究、创新教学方法、加强教师队伍培养培训，进一步完善领导体制、工作机制和条件保障制度，强化学科支撑，推动</w:t>
      </w:r>
      <w:proofErr w:type="gramStart"/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>思政课</w:t>
      </w:r>
      <w:proofErr w:type="gramEnd"/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>教学效果不断改善。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　　（一）全面修订教材和教学大纲，充分体现党的十八大精神和最新理论成果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　　根据中央的要求和部署，组织修订本专科4门课程教材和研究生5门课程教学大纲工作，于2013年秋季使用；研究制定“形势与政策”教育教学要点，开展好形势与政策教育教学，发挥好主渠道作用。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　　（二）深入开展教学研究，加强教学资源建设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　　继续设立教学研究项目，加强教学研究，创新教学方式方法，推进教材体系转化为教学体系，探索易于学生接受的理论教育教学话语</w:t>
      </w: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lastRenderedPageBreak/>
        <w:t>体系，增强理论教育的亲和力、吸引力和感染力。加强“高校思想政治理论课程网站”建设，建立案例教学、实践教学、多媒体教学研究中心等，积极推进教学基地和教学资源建设。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　　（三）加强队伍培养培训，提升教师整体素质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　　印发并实施《2013-2017年高校思想政治理论课教师培养规划》，开展新修订教材和教学大纲全员示范培训，组织骨干研修、专题培训、“形势与政策”课骨干培训。实施中青年教师择优资助计划和在职攻读博士学位计划，开展教学比赛，评选表彰教学能手，开展国内暑期考察，启动国外培训和优秀教学团队建设项目，建立教师社会实践考察培训基地，搭建多层次、多种类教师培养培训平台。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　　（四）加强督促检查，改善宏观管理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　　印发《关于进一步加强高校研究生思想政治理论课建设的意见》，召开研究生思想政治理论课工作会议，全面高质量实施研究生</w:t>
      </w:r>
      <w:proofErr w:type="gramStart"/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>思政课新</w:t>
      </w:r>
      <w:proofErr w:type="gramEnd"/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>方案。落实《关于加强马克思主义理论学科建设的意见》，分片调研马克思主义理论学科建设情况，召开全国高校马克思主义理论学科建设工作会议。针对《高校思想政治理论课建设标准》落实情况和马克思主义理论学科建设情况分别开展专项督查。进一步修改完善并试行《高等学校思想政治理论课教学测评体系》。加强高职高</w:t>
      </w:r>
      <w:proofErr w:type="gramStart"/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>专思想</w:t>
      </w:r>
      <w:proofErr w:type="gramEnd"/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>政治理论课教学指导和管理。支持和鼓励高校领导为学生讲思想政治理论课。指导全国高校</w:t>
      </w:r>
      <w:proofErr w:type="gramStart"/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>思政课</w:t>
      </w:r>
      <w:proofErr w:type="gramEnd"/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>教学指导委员会积极开展相关教学研究活动。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 xml:space="preserve">　　二、深入实施高校哲学社会科学繁荣计划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lastRenderedPageBreak/>
        <w:t xml:space="preserve">　　深入落实中办、国办转发《教育部关于深入推进高等学校哲学社会科学繁荣发展的意见》，以提升创新能力和服务水平为重点，以深化科研体制机制改革为动力，深入实施《高等学校哲学社会科学繁荣计划（2011-2020年）》，加快推进高校哲学社会科学创新体系建设。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　　（一）深入研究宣传党的十八大精神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　　把研究</w:t>
      </w:r>
      <w:proofErr w:type="gramStart"/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>阐释党</w:t>
      </w:r>
      <w:proofErr w:type="gramEnd"/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>的十八大精神作为导向，贯穿于教育部各类人文社科项目研究的指南设计、评审立项之中，设立“党的十八大精神研究专项课题”，推出一批高质量研究成果。进一步丰富哲学社会科学教学科研骨干研修内容，突出研修重点，提升研修效果。组织第六届高等学校科学研究优秀成果奖（人文社会科学）宣传表彰活动。与中央党史研究室合作共建“中国共产党革命精神与文化资源研究中心”。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b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　　</w:t>
      </w:r>
      <w:r w:rsidRPr="002779C5">
        <w:rPr>
          <w:rFonts w:ascii="宋体" w:hAnsi="宋体" w:cs="Arial" w:hint="eastAsia"/>
          <w:b/>
          <w:color w:val="000000"/>
          <w:kern w:val="0"/>
          <w:sz w:val="28"/>
          <w:szCs w:val="28"/>
        </w:rPr>
        <w:t>（二）深入实施高校哲学社会科学“繁荣计划”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b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b/>
          <w:color w:val="000000"/>
          <w:kern w:val="0"/>
          <w:sz w:val="28"/>
          <w:szCs w:val="28"/>
        </w:rPr>
        <w:t xml:space="preserve">　　实施新一轮人文社会科学重点研究基地建设计划，突出问题导向，深化体制机制改革，完善总体布局。参与组织“2011计划”实施工作，提高哲学社会科学协同创新能力。启动实施哲学社会科学“走出去”计划，加强统筹规划，拓展交流途径，提高合作质量。实施哲学社会科学基础研究中长期重大专项，推出对理论创新和文化传承创新具有重大影响的标志性成果。实施哲学社会科学普及读物项目，深化党的路线方针政策的宣传阐释。实施专题数据库建设计划，提高高校人文社科数字化、信息化水平。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　　（三）提高管理科学化水平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lastRenderedPageBreak/>
        <w:t xml:space="preserve">　　制定印发《“高等学校哲学社会科学繁荣计划”专项资金管理办法》，成立“繁荣计划”管理委员会，提高经费使用效益。制订和完善各类项目的中检、鉴定、结项、出版工作规程，建设管理数据库。深入实施学风建设专项教育和治理行动工作三年规划，加强学风建设工作巡视，严肃查处学术不端行为。继续组织科研评价与学风建设课题研究，指导推进科研评价和学术监督改革试点。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 xml:space="preserve">　　三、进一步推进高校出版体制改革工作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　　认真学习宣传贯彻党的十八大精神，用十八大精神指导做好出版管理和深化体制改革各项工作。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　　（一）继续推进大学出版社改革发展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　　会同有关司局就高校出版社兼并重组、股份制改造、引入战略投资者等问题进行调研，并起草相关指导意见；推动实现传统出版与数字出版结合，加快数字化升级转型，进一步转变发展方式，提高发展质量和综合竞争力。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　　（二）积极稳妥推进学术期刊深化改革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　　积极稳妥推进高校学术期刊深化改革；促进高校社科期刊专业化、数字化建设，不断提高办刊水平；继续做好名刊名</w:t>
      </w:r>
      <w:proofErr w:type="gramStart"/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>栏工程</w:t>
      </w:r>
      <w:proofErr w:type="gramEnd"/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>建设工作，启动第三批</w:t>
      </w:r>
      <w:proofErr w:type="gramStart"/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>名栏建设</w:t>
      </w:r>
      <w:proofErr w:type="gramEnd"/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>工程。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　　（三）加强服务指导和规范管理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　　做好发展统计分析，开展高校期刊评估，加强选题、书号和质量管理，举办第十六期高校出版社领导岗位培训班；做好国家出版基金资助项目的有关工作；做好出版单位年检工作。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lastRenderedPageBreak/>
        <w:t xml:space="preserve">　　</w:t>
      </w:r>
      <w:r w:rsidRPr="002779C5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四、加强学习型司局和党支部建设</w:t>
      </w:r>
    </w:p>
    <w:p w:rsidR="00554A9D" w:rsidRPr="002779C5" w:rsidRDefault="00554A9D" w:rsidP="00554A9D">
      <w:pPr>
        <w:widowControl/>
        <w:spacing w:line="360" w:lineRule="auto"/>
        <w:jc w:val="left"/>
        <w:rPr>
          <w:rFonts w:ascii="宋体" w:hAnsi="宋体" w:cs="Arial" w:hint="eastAsia"/>
          <w:color w:val="000000"/>
          <w:kern w:val="0"/>
          <w:sz w:val="28"/>
          <w:szCs w:val="28"/>
        </w:rPr>
      </w:pPr>
      <w:r w:rsidRPr="002779C5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　　组织全司干部和党员深入学习领会党的十八大精神，加强学习型、服务型、创新型司局建设，不断提高干部的理论素养、思想政治素质和业务本领。落实中央有关规定及部党组要求，进一步加强作风建设和党风廉政建设，切实做到为民、服务、清廉。大力加强调查研究，服务基层，形成长效机制。积极推进政务公开和信息宣传工作，不断提高工作质量和效率。进一步加强支部工作特别是深入细致的思想政治工作，确保以良好的精神状态和扎实的作风全面完成各项工作任务。</w:t>
      </w:r>
    </w:p>
    <w:p w:rsidR="00A12045" w:rsidRPr="00554A9D" w:rsidRDefault="00A12045"/>
    <w:sectPr w:rsidR="00A12045" w:rsidRPr="00554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9D"/>
    <w:rsid w:val="00132047"/>
    <w:rsid w:val="001414CB"/>
    <w:rsid w:val="001A6707"/>
    <w:rsid w:val="002F6EDE"/>
    <w:rsid w:val="00320A9F"/>
    <w:rsid w:val="00334454"/>
    <w:rsid w:val="004A0FAC"/>
    <w:rsid w:val="004F2B3C"/>
    <w:rsid w:val="005212C7"/>
    <w:rsid w:val="00554A9D"/>
    <w:rsid w:val="0057224C"/>
    <w:rsid w:val="0065108C"/>
    <w:rsid w:val="006D3E89"/>
    <w:rsid w:val="007A5A05"/>
    <w:rsid w:val="00A12045"/>
    <w:rsid w:val="00AD57A1"/>
    <w:rsid w:val="00C10C62"/>
    <w:rsid w:val="00C6354F"/>
    <w:rsid w:val="00DA102D"/>
    <w:rsid w:val="00DF6049"/>
    <w:rsid w:val="00F2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376</Words>
  <Characters>2149</Characters>
  <Application>Microsoft Office Word</Application>
  <DocSecurity>0</DocSecurity>
  <Lines>17</Lines>
  <Paragraphs>5</Paragraphs>
  <ScaleCrop>false</ScaleCrop>
  <Company>http://www.deepbbs.org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2013-03-04T23:35:00Z</dcterms:created>
  <dcterms:modified xsi:type="dcterms:W3CDTF">2013-03-04T23:36:00Z</dcterms:modified>
</cp:coreProperties>
</file>